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5A86F" w14:textId="72F86D0A" w:rsidR="00512244" w:rsidRPr="0046221E" w:rsidRDefault="00512244" w:rsidP="003D5F37">
      <w:pPr>
        <w:pStyle w:val="Nadpis1"/>
        <w:jc w:val="both"/>
        <w:rPr>
          <w:rFonts w:ascii="Calibri" w:hAnsi="Calibri" w:cs="Calibri"/>
          <w:sz w:val="24"/>
          <w:szCs w:val="24"/>
        </w:rPr>
        <w:pageBreakBefore/>
      </w:pPr>
      <w:r/>
      <w:bookmarkStart w:id="114" w:name="_Toc231220433"/>
      <w:r w:rsidR="00242CA0" w:rsidRPr="0046221E">
        <w:rPr>
          <w:rFonts w:ascii="Calibri" w:hAnsi="Calibri" w:cs="Calibri"/>
          <w:color w:val="00B0F0"/>
          <w:sz w:val="24"/>
          <w:szCs w:val="24"/>
        </w:rPr>
        <w:t xml:space="preserve">Príloha </w:t>
      </w:r>
      <w:r w:rsidR="00472FEC" w:rsidRPr="0046221E">
        <w:rPr>
          <w:rFonts w:ascii="Calibri" w:hAnsi="Calibri" w:cs="Calibri"/>
          <w:sz w:val="24"/>
          <w:szCs w:val="24"/>
        </w:rPr>
        <w:t>16</w:t>
      </w:r>
      <w:r w:rsidR="00242CA0" w:rsidRPr="0046221E">
        <w:rPr>
          <w:rFonts w:ascii="Calibri" w:hAnsi="Calibri" w:cs="Calibri"/>
          <w:sz w:val="24"/>
          <w:szCs w:val="24"/>
        </w:rPr>
        <w:t xml:space="preserve">: </w:t>
      </w:r>
      <w:bookmarkStart w:id="115" w:name="priloha19"/>
      <w:bookmarkEnd w:id="115"/>
      <w:r w:rsidR="00242CA0" w:rsidRPr="0046221E">
        <w:rPr>
          <w:rFonts w:ascii="Calibri" w:hAnsi="Calibri" w:cs="Calibri"/>
          <w:color w:val="00B0F0"/>
          <w:sz w:val="24"/>
          <w:szCs w:val="24"/>
        </w:rPr>
        <w:t xml:space="preserve">Vzor rozhodnutia o zrušení </w:t>
      </w:r>
      <w:r w:rsidR="00472FEC" w:rsidRPr="0046221E">
        <w:rPr>
          <w:rFonts w:ascii="Calibri" w:hAnsi="Calibri" w:cs="Calibri"/>
          <w:sz w:val="24"/>
          <w:szCs w:val="24"/>
        </w:rPr>
        <w:t>oslobodenia od povinnosti dochádzať do školy a povolen</w:t>
      </w:r>
      <w:r w:rsidR="009B44C6">
        <w:rPr>
          <w:rFonts w:ascii="Calibri" w:hAnsi="Calibri" w:cs="Calibri"/>
          <w:sz w:val="24"/>
          <w:szCs w:val="24"/>
        </w:rPr>
        <w:t>ia</w:t>
      </w:r>
      <w:r w:rsidR="00472FEC" w:rsidRPr="0046221E">
        <w:rPr>
          <w:rFonts w:ascii="Calibri" w:hAnsi="Calibri" w:cs="Calibri"/>
          <w:sz w:val="24"/>
          <w:szCs w:val="24"/>
        </w:rPr>
        <w:t xml:space="preserve"> </w:t>
      </w:r>
      <w:r w:rsidR="00242CA0" w:rsidRPr="0046221E">
        <w:rPr>
          <w:rFonts w:ascii="Calibri" w:hAnsi="Calibri" w:cs="Calibri"/>
          <w:color w:val="00B0F0"/>
          <w:sz w:val="24"/>
          <w:szCs w:val="24"/>
        </w:rPr>
        <w:t xml:space="preserve">individuálneho vzdelávania </w:t>
      </w:r>
      <w:r w:rsidR="00472FEC" w:rsidRPr="0046221E">
        <w:rPr>
          <w:rFonts w:ascii="Calibri" w:hAnsi="Calibri" w:cs="Calibri"/>
          <w:color w:val="00B0F0"/>
          <w:sz w:val="24"/>
          <w:szCs w:val="24"/>
        </w:rPr>
        <w:t>(</w:t>
      </w:r>
      <w:r w:rsidR="00242CA0" w:rsidRPr="0046221E">
        <w:rPr>
          <w:rFonts w:ascii="Calibri" w:hAnsi="Calibri" w:cs="Calibri"/>
          <w:color w:val="00B0F0"/>
          <w:sz w:val="24"/>
          <w:szCs w:val="24"/>
        </w:rPr>
        <w:t xml:space="preserve">podľa § 28b ods. </w:t>
      </w:r>
      <w:r w:rsidR="009B28B2" w:rsidRPr="0046221E">
        <w:rPr>
          <w:rFonts w:ascii="Calibri" w:hAnsi="Calibri" w:cs="Calibri"/>
          <w:sz w:val="24"/>
          <w:szCs w:val="24"/>
        </w:rPr>
        <w:t xml:space="preserve">13 </w:t>
      </w:r>
      <w:r w:rsidR="00242CA0" w:rsidRPr="0046221E">
        <w:rPr>
          <w:rFonts w:ascii="Calibri" w:hAnsi="Calibri" w:cs="Calibri"/>
          <w:color w:val="00B0F0"/>
          <w:sz w:val="24"/>
          <w:szCs w:val="24"/>
        </w:rPr>
        <w:t xml:space="preserve">písm. </w:t>
      </w:r>
      <w:r w:rsidR="009B44C6">
        <w:rPr>
          <w:rFonts w:ascii="Calibri" w:hAnsi="Calibri" w:cs="Calibri"/>
          <w:color w:val="00B0F0"/>
          <w:sz w:val="24"/>
          <w:szCs w:val="24"/>
        </w:rPr>
        <w:t>d</w:t>
      </w:r>
      <w:r w:rsidR="00242CA0" w:rsidRPr="0046221E">
        <w:rPr>
          <w:rFonts w:ascii="Calibri" w:hAnsi="Calibri" w:cs="Calibri"/>
          <w:color w:val="00B0F0"/>
          <w:sz w:val="24"/>
          <w:szCs w:val="24"/>
        </w:rPr>
        <w:t>) školského zákona</w:t>
      </w:r>
      <w:r w:rsidR="00472FEC" w:rsidRPr="0046221E">
        <w:rPr>
          <w:rFonts w:ascii="Calibri" w:hAnsi="Calibri" w:cs="Calibri"/>
          <w:sz w:val="24"/>
          <w:szCs w:val="24"/>
        </w:rPr>
        <w:t>)</w:t>
      </w:r>
      <w:bookmarkEnd w:id="114"/>
      <w:r w:rsidR="00472FEC" w:rsidRPr="0046221E">
        <w:rPr>
          <w:rFonts w:ascii="Calibri" w:hAnsi="Calibri" w:cs="Calibri"/>
          <w:sz w:val="24"/>
          <w:szCs w:val="24"/>
        </w:rPr>
        <w:t xml:space="preserve"> </w:t>
      </w:r>
    </w:p>
    <w:p w14:paraId="3A1B9AA4" w14:textId="77777777" w:rsidR="00242CA0" w:rsidRPr="00335308" w:rsidRDefault="00242CA0" w:rsidP="00242CA0">
      <w:pPr>
        <w:widowControl/>
        <w:suppressAutoHyphens w:val="0"/>
        <w:autoSpaceDE w:val="0"/>
        <w:autoSpaceDN w:val="0"/>
        <w:adjustRightInd w:val="0"/>
        <w:rPr>
          <w:rFonts w:ascii="Calibri" w:eastAsia="Calibri" w:hAnsi="Calibri" w:cs="Calibri"/>
          <w:sz w:val="22"/>
          <w:szCs w:val="22"/>
        </w:rPr>
      </w:pPr>
    </w:p>
    <w:p w14:paraId="50086A35" w14:textId="77777777" w:rsidR="00242CA0" w:rsidRPr="00174CD8" w:rsidRDefault="00242CA0" w:rsidP="00242CA0">
      <w:pPr>
        <w:pBdr>
          <w:bottom w:val="single" w:sz="4" w:space="1" w:color="auto"/>
        </w:pBdr>
        <w:jc w:val="center"/>
        <w:rPr>
          <w:rFonts w:ascii="Calibri" w:hAnsi="Calibri" w:cs="Calibri"/>
          <w:color w:val="auto"/>
          <w:sz w:val="22"/>
          <w:szCs w:val="22"/>
        </w:rPr>
      </w:pPr>
      <w:r w:rsidRPr="00174CD8">
        <w:rPr>
          <w:rFonts w:ascii="Calibri" w:hAnsi="Calibri" w:cs="Calibri"/>
          <w:color w:val="auto"/>
          <w:sz w:val="22"/>
          <w:szCs w:val="22"/>
        </w:rPr>
        <w:t>Materská škola, Príkladná 33, Príkladovce</w:t>
      </w:r>
    </w:p>
    <w:p w14:paraId="6DDF4AEB" w14:textId="77777777" w:rsidR="00242CA0" w:rsidRPr="00174CD8" w:rsidRDefault="00242CA0" w:rsidP="00242CA0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2A4A0725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</w:p>
    <w:p w14:paraId="7500CDF6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  <w:r w:rsidRPr="00174CD8">
        <w:rPr>
          <w:rFonts w:ascii="Calibri" w:hAnsi="Calibri" w:cs="Calibri"/>
          <w:color w:val="auto"/>
          <w:sz w:val="22"/>
          <w:szCs w:val="22"/>
        </w:rPr>
        <w:t>Číslo: ........................................</w:t>
      </w:r>
      <w:r w:rsidRPr="00174CD8">
        <w:rPr>
          <w:rFonts w:ascii="Calibri" w:hAnsi="Calibri" w:cs="Calibri"/>
          <w:color w:val="auto"/>
          <w:sz w:val="22"/>
          <w:szCs w:val="22"/>
        </w:rPr>
        <w:tab/>
      </w:r>
      <w:r w:rsidRPr="00174CD8">
        <w:rPr>
          <w:rFonts w:ascii="Calibri" w:hAnsi="Calibri" w:cs="Calibri"/>
          <w:color w:val="auto"/>
          <w:sz w:val="22"/>
          <w:szCs w:val="22"/>
        </w:rPr>
        <w:tab/>
      </w:r>
      <w:r w:rsidRPr="00174CD8">
        <w:rPr>
          <w:rFonts w:ascii="Calibri" w:hAnsi="Calibri" w:cs="Calibri"/>
          <w:color w:val="auto"/>
          <w:sz w:val="22"/>
          <w:szCs w:val="22"/>
        </w:rPr>
        <w:tab/>
        <w:t>Dátum: .......................................................</w:t>
      </w:r>
    </w:p>
    <w:p w14:paraId="3AEA470F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</w:p>
    <w:p w14:paraId="48B4EB7B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</w:p>
    <w:p w14:paraId="5FBAB023" w14:textId="77777777" w:rsidR="00242CA0" w:rsidRPr="00174CD8" w:rsidRDefault="00242CA0" w:rsidP="00242CA0">
      <w:pPr>
        <w:jc w:val="center"/>
        <w:rPr>
          <w:rFonts w:ascii="Calibri" w:hAnsi="Calibri" w:cs="Calibri"/>
          <w:b/>
          <w:color w:val="auto"/>
          <w:sz w:val="22"/>
          <w:szCs w:val="22"/>
        </w:rPr>
      </w:pPr>
      <w:r w:rsidRPr="00174CD8">
        <w:rPr>
          <w:rFonts w:ascii="Calibri" w:hAnsi="Calibri" w:cs="Calibri"/>
          <w:b/>
          <w:color w:val="auto"/>
          <w:sz w:val="22"/>
          <w:szCs w:val="22"/>
        </w:rPr>
        <w:t>ROZHODNUTIE</w:t>
      </w:r>
    </w:p>
    <w:p w14:paraId="1804227B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</w:p>
    <w:p w14:paraId="71AB9482" w14:textId="773D1CE6" w:rsidR="00242CA0" w:rsidRPr="00174CD8" w:rsidRDefault="00242CA0" w:rsidP="00242CA0">
      <w:pPr>
        <w:jc w:val="both"/>
        <w:rPr>
          <w:rFonts w:ascii="Calibri" w:hAnsi="Calibri" w:cs="Calibri"/>
          <w:color w:val="auto"/>
          <w:sz w:val="22"/>
          <w:szCs w:val="22"/>
        </w:rPr>
      </w:pPr>
      <w:r w:rsidRPr="00174CD8">
        <w:rPr>
          <w:rFonts w:ascii="Calibri" w:hAnsi="Calibri" w:cs="Calibri"/>
          <w:color w:val="auto"/>
          <w:sz w:val="22"/>
          <w:szCs w:val="22"/>
        </w:rPr>
        <w:t>Matersk</w:t>
      </w:r>
      <w:r w:rsidR="00472FEC">
        <w:rPr>
          <w:rFonts w:ascii="Calibri" w:hAnsi="Calibri" w:cs="Calibri"/>
          <w:color w:val="auto"/>
          <w:sz w:val="22"/>
          <w:szCs w:val="22"/>
        </w:rPr>
        <w:t>á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472FEC" w:rsidRPr="00174CD8">
        <w:rPr>
          <w:rFonts w:ascii="Calibri" w:hAnsi="Calibri" w:cs="Calibri"/>
          <w:color w:val="auto"/>
          <w:sz w:val="22"/>
          <w:szCs w:val="22"/>
        </w:rPr>
        <w:t>škol</w:t>
      </w:r>
      <w:r w:rsidR="00472FEC">
        <w:rPr>
          <w:rFonts w:ascii="Calibri" w:hAnsi="Calibri" w:cs="Calibri"/>
          <w:color w:val="auto"/>
          <w:sz w:val="22"/>
          <w:szCs w:val="22"/>
        </w:rPr>
        <w:t>a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, Príkladná 33, Príkladovce, ako orgán vecne príslušný na rozhodovanie podľa § 28b ods. </w:t>
      </w:r>
      <w:r w:rsidR="00472FEC">
        <w:rPr>
          <w:rFonts w:ascii="Calibri" w:hAnsi="Calibri" w:cs="Calibri"/>
          <w:color w:val="auto"/>
          <w:sz w:val="22"/>
          <w:szCs w:val="22"/>
        </w:rPr>
        <w:t>14</w:t>
      </w:r>
      <w:r w:rsidR="00472FEC" w:rsidRPr="00174CD8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174CD8">
        <w:rPr>
          <w:rFonts w:ascii="Calibri" w:hAnsi="Calibri" w:cs="Calibri"/>
          <w:color w:val="auto"/>
          <w:sz w:val="22"/>
          <w:szCs w:val="22"/>
        </w:rPr>
        <w:t>zákona č. 245/2008 Z. z. o výchove a vzdelávaní (školský zákon) a o zmene a doplnení niektorých zákonov v znení neskorších predpisov (ďalej len „školský zákon“) vo veci zrušeni</w:t>
      </w:r>
      <w:r w:rsidR="00CA64C3">
        <w:rPr>
          <w:rFonts w:ascii="Calibri" w:hAnsi="Calibri" w:cs="Calibri"/>
          <w:color w:val="auto"/>
          <w:sz w:val="22"/>
          <w:szCs w:val="22"/>
        </w:rPr>
        <w:t>a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472FEC">
        <w:rPr>
          <w:rFonts w:ascii="Calibri" w:hAnsi="Calibri" w:cs="Calibri"/>
          <w:color w:val="auto"/>
          <w:sz w:val="22"/>
          <w:szCs w:val="22"/>
        </w:rPr>
        <w:t xml:space="preserve">oslobodenia od povinnosti dochádzať do školy a 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povolenia individuálneho vzdelávania </w:t>
      </w:r>
      <w:r w:rsidR="002F1CD5">
        <w:rPr>
          <w:rFonts w:ascii="Calibri" w:hAnsi="Calibri" w:cs="Calibri"/>
          <w:color w:val="auto"/>
          <w:sz w:val="22"/>
          <w:szCs w:val="22"/>
        </w:rPr>
        <w:t xml:space="preserve">účastníka konania – </w:t>
      </w:r>
      <w:r w:rsidR="00EB736C">
        <w:rPr>
          <w:rFonts w:ascii="Calibri" w:hAnsi="Calibri" w:cs="Calibri"/>
          <w:color w:val="auto"/>
          <w:sz w:val="22"/>
          <w:szCs w:val="22"/>
        </w:rPr>
        <w:t xml:space="preserve">dieťaťa </w:t>
      </w:r>
      <w:r w:rsidR="002F1CD5" w:rsidRPr="00844448">
        <w:rPr>
          <w:rFonts w:ascii="Calibri" w:hAnsi="Calibri" w:cs="Calibri"/>
          <w:i/>
          <w:color w:val="auto"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2F1CD5">
        <w:rPr>
          <w:rFonts w:ascii="Calibri" w:hAnsi="Calibri" w:cs="Calibri"/>
          <w:color w:val="auto"/>
          <w:sz w:val="22"/>
          <w:szCs w:val="22"/>
        </w:rPr>
        <w:t xml:space="preserve">, </w:t>
      </w:r>
      <w:r w:rsidR="002F1CD5" w:rsidRPr="00747A2A">
        <w:rPr>
          <w:rFonts w:ascii="Calibri" w:hAnsi="Calibri" w:cs="Calibri"/>
          <w:color w:val="auto"/>
          <w:sz w:val="22"/>
          <w:szCs w:val="22"/>
        </w:rPr>
        <w:t xml:space="preserve">v zastúpení zákonným zástupcom/zákonnými zástupcami: ............. </w:t>
      </w:r>
      <w:r w:rsidR="002F1CD5" w:rsidRPr="00844448">
        <w:rPr>
          <w:rFonts w:ascii="Calibri" w:hAnsi="Calibri" w:cs="Calibri"/>
          <w:i/>
          <w:color w:val="auto"/>
          <w:sz w:val="22"/>
          <w:szCs w:val="22"/>
        </w:rPr>
        <w:t>(uvedie sa meno, priezvisko, adresa trvalého pobytu zákonných zástupcov; ak ide o dieťa z centra pre deti a rodiny, uvedie sa názov a</w:t>
      </w:r>
      <w:r w:rsidR="00844448" w:rsidRPr="00844448">
        <w:rPr>
          <w:rFonts w:ascii="Calibri" w:hAnsi="Calibri" w:cs="Calibri"/>
          <w:i/>
          <w:color w:val="auto"/>
          <w:sz w:val="22"/>
          <w:szCs w:val="22"/>
        </w:rPr>
        <w:t> </w:t>
      </w:r>
      <w:r w:rsidR="002F1CD5" w:rsidRPr="00844448">
        <w:rPr>
          <w:rFonts w:ascii="Calibri" w:hAnsi="Calibri" w:cs="Calibri"/>
          <w:i/>
          <w:color w:val="auto"/>
          <w:sz w:val="22"/>
          <w:szCs w:val="22"/>
        </w:rPr>
        <w:t>sídlo centra pre deti a rodiny a meno osoby, ktorá je za toto centrum oprávnená konať)</w:t>
      </w:r>
      <w:r w:rsidR="002F1CD5" w:rsidRPr="00844448">
        <w:rPr>
          <w:rFonts w:ascii="Calibri" w:hAnsi="Calibri" w:cs="Calibri"/>
          <w:color w:val="auto"/>
          <w:sz w:val="22"/>
          <w:szCs w:val="22"/>
        </w:rPr>
        <w:t>,</w:t>
      </w:r>
      <w:r w:rsidR="002F1CD5" w:rsidRPr="00747A2A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174CD8">
        <w:rPr>
          <w:rFonts w:ascii="Calibri" w:hAnsi="Calibri" w:cs="Calibri"/>
          <w:color w:val="auto"/>
          <w:sz w:val="22"/>
          <w:szCs w:val="22"/>
        </w:rPr>
        <w:t>podľa §</w:t>
      </w:r>
      <w:r w:rsidR="00844448">
        <w:rPr>
          <w:rFonts w:ascii="Calibri" w:hAnsi="Calibri" w:cs="Calibri"/>
          <w:color w:val="auto"/>
          <w:sz w:val="22"/>
          <w:szCs w:val="22"/>
        </w:rPr>
        <w:t> </w:t>
      </w:r>
      <w:r w:rsidRPr="00174CD8">
        <w:rPr>
          <w:rFonts w:ascii="Calibri" w:hAnsi="Calibri" w:cs="Calibri"/>
          <w:color w:val="auto"/>
          <w:sz w:val="22"/>
          <w:szCs w:val="22"/>
        </w:rPr>
        <w:t>28b ods.</w:t>
      </w:r>
      <w:r w:rsidR="00844448">
        <w:rPr>
          <w:rFonts w:ascii="Calibri" w:hAnsi="Calibri" w:cs="Calibri"/>
          <w:color w:val="auto"/>
          <w:sz w:val="22"/>
          <w:szCs w:val="22"/>
        </w:rPr>
        <w:t> </w:t>
      </w:r>
      <w:r w:rsidR="0016676A">
        <w:rPr>
          <w:rFonts w:ascii="Calibri" w:hAnsi="Calibri" w:cs="Calibri"/>
          <w:color w:val="auto"/>
          <w:sz w:val="22"/>
          <w:szCs w:val="22"/>
        </w:rPr>
        <w:t xml:space="preserve">13 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písm. </w:t>
      </w:r>
      <w:r w:rsidR="00A118DF">
        <w:rPr>
          <w:rFonts w:ascii="Calibri" w:hAnsi="Calibri" w:cs="Calibri"/>
          <w:color w:val="auto"/>
          <w:sz w:val="22"/>
          <w:szCs w:val="22"/>
        </w:rPr>
        <w:t>d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) školského zákona v Materskej škole, Príkladná 33, Príkladovce (ďalej len „materská škola“) zo dňa ............., </w:t>
      </w:r>
      <w:r w:rsidR="00472FEC" w:rsidRPr="00174CD8">
        <w:rPr>
          <w:rFonts w:ascii="Calibri" w:hAnsi="Calibri" w:cs="Calibri"/>
          <w:color w:val="auto"/>
          <w:sz w:val="22"/>
          <w:szCs w:val="22"/>
        </w:rPr>
        <w:t>rozhod</w:t>
      </w:r>
      <w:r w:rsidR="00472FEC">
        <w:rPr>
          <w:rFonts w:ascii="Calibri" w:hAnsi="Calibri" w:cs="Calibri"/>
          <w:color w:val="auto"/>
          <w:sz w:val="22"/>
          <w:szCs w:val="22"/>
        </w:rPr>
        <w:t>la</w:t>
      </w:r>
      <w:r w:rsidR="00472FEC" w:rsidRPr="00174CD8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174CD8">
        <w:rPr>
          <w:rFonts w:ascii="Calibri" w:hAnsi="Calibri" w:cs="Calibri"/>
          <w:color w:val="auto"/>
          <w:sz w:val="22"/>
          <w:szCs w:val="22"/>
        </w:rPr>
        <w:t>o</w:t>
      </w:r>
    </w:p>
    <w:p w14:paraId="5E6D3889" w14:textId="77777777" w:rsidR="00242CA0" w:rsidRPr="00174CD8" w:rsidRDefault="00242CA0" w:rsidP="00242CA0">
      <w:pPr>
        <w:jc w:val="both"/>
        <w:rPr>
          <w:rFonts w:ascii="Calibri" w:hAnsi="Calibri" w:cs="Calibri"/>
          <w:color w:val="auto"/>
          <w:sz w:val="22"/>
          <w:szCs w:val="22"/>
        </w:rPr>
      </w:pPr>
    </w:p>
    <w:p w14:paraId="1F1EBC9C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</w:p>
    <w:p w14:paraId="7936622B" w14:textId="78CE3C42" w:rsidR="00512244" w:rsidRPr="00174CD8" w:rsidRDefault="00242CA0" w:rsidP="00512244">
      <w:pPr>
        <w:jc w:val="center"/>
        <w:rPr>
          <w:rFonts w:ascii="Calibri" w:hAnsi="Calibri" w:cs="Calibri"/>
          <w:i/>
          <w:color w:val="auto"/>
          <w:sz w:val="22"/>
          <w:szCs w:val="22"/>
        </w:rPr>
      </w:pPr>
      <w:r w:rsidRPr="00174CD8">
        <w:rPr>
          <w:rFonts w:ascii="Calibri" w:hAnsi="Calibri" w:cs="Calibri"/>
          <w:b/>
          <w:color w:val="auto"/>
          <w:sz w:val="22"/>
          <w:szCs w:val="22"/>
        </w:rPr>
        <w:t xml:space="preserve">zrušení </w:t>
      </w:r>
      <w:r w:rsidR="00AD4D45" w:rsidRPr="00174CD8">
        <w:rPr>
          <w:rFonts w:ascii="Calibri" w:hAnsi="Calibri" w:cs="Calibri"/>
          <w:b/>
          <w:color w:val="auto"/>
          <w:sz w:val="22"/>
          <w:szCs w:val="22"/>
        </w:rPr>
        <w:t>p</w:t>
      </w:r>
      <w:r w:rsidRPr="00174CD8">
        <w:rPr>
          <w:rFonts w:ascii="Calibri" w:hAnsi="Calibri" w:cs="Calibri"/>
          <w:b/>
          <w:color w:val="auto"/>
          <w:sz w:val="22"/>
          <w:szCs w:val="22"/>
        </w:rPr>
        <w:t xml:space="preserve">ovolenia individuálneho vzdelávania podľa § 28b ods. </w:t>
      </w:r>
      <w:r w:rsidR="009B28B2">
        <w:rPr>
          <w:rFonts w:ascii="Calibri" w:hAnsi="Calibri" w:cs="Calibri"/>
          <w:b/>
          <w:color w:val="auto"/>
          <w:sz w:val="22"/>
          <w:szCs w:val="22"/>
        </w:rPr>
        <w:t>13</w:t>
      </w:r>
      <w:r w:rsidR="009B28B2" w:rsidRPr="00174CD8">
        <w:rPr>
          <w:rFonts w:ascii="Calibri" w:hAnsi="Calibri" w:cs="Calibri"/>
          <w:b/>
          <w:color w:val="auto"/>
          <w:sz w:val="22"/>
          <w:szCs w:val="22"/>
        </w:rPr>
        <w:t xml:space="preserve"> </w:t>
      </w:r>
      <w:r w:rsidRPr="00174CD8">
        <w:rPr>
          <w:rFonts w:ascii="Calibri" w:hAnsi="Calibri" w:cs="Calibri"/>
          <w:b/>
          <w:color w:val="auto"/>
          <w:sz w:val="22"/>
          <w:szCs w:val="22"/>
        </w:rPr>
        <w:t xml:space="preserve">písm. </w:t>
      </w:r>
      <w:r w:rsidR="00A118DF">
        <w:rPr>
          <w:rFonts w:ascii="Calibri" w:hAnsi="Calibri" w:cs="Calibri"/>
          <w:b/>
          <w:color w:val="auto"/>
          <w:sz w:val="22"/>
          <w:szCs w:val="22"/>
        </w:rPr>
        <w:t>d</w:t>
      </w:r>
      <w:r w:rsidRPr="00174CD8">
        <w:rPr>
          <w:rFonts w:ascii="Calibri" w:hAnsi="Calibri" w:cs="Calibri"/>
          <w:b/>
          <w:color w:val="auto"/>
          <w:sz w:val="22"/>
          <w:szCs w:val="22"/>
        </w:rPr>
        <w:t>) školského zákona od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: DD. MM. RRRR </w:t>
      </w:r>
      <w:r w:rsidR="00512244" w:rsidRPr="00174CD8">
        <w:rPr>
          <w:rFonts w:ascii="Calibri" w:hAnsi="Calibri" w:cs="Calibri"/>
          <w:i/>
          <w:color w:val="auto"/>
          <w:sz w:val="22"/>
          <w:szCs w:val="22"/>
        </w:rPr>
        <w:t>(uvedie sa konkrétny dátum, ktorý bude zohľadňovať lehotu potrebnú na doručenie)/</w:t>
      </w:r>
    </w:p>
    <w:p w14:paraId="3660FFFC" w14:textId="77777777" w:rsidR="00512244" w:rsidRPr="00174CD8" w:rsidRDefault="00512244" w:rsidP="00512244">
      <w:pPr>
        <w:jc w:val="center"/>
        <w:rPr>
          <w:rFonts w:ascii="Calibri" w:hAnsi="Calibri" w:cs="Calibri"/>
          <w:i/>
          <w:color w:val="auto"/>
          <w:sz w:val="22"/>
          <w:szCs w:val="22"/>
        </w:rPr>
      </w:pPr>
      <w:r w:rsidRPr="00174CD8">
        <w:rPr>
          <w:rFonts w:ascii="Calibri" w:hAnsi="Calibri" w:cs="Calibri"/>
          <w:i/>
          <w:color w:val="auto"/>
          <w:sz w:val="22"/>
          <w:szCs w:val="22"/>
        </w:rPr>
        <w:t>odo dňa nasledujúceho po dni, v ktorom bolo toto rozhodnutie doručené (dátum bude nadväzovať na preukázateľné doručenie podľa doručenky)</w:t>
      </w:r>
    </w:p>
    <w:p w14:paraId="424943D5" w14:textId="77777777" w:rsidR="00242CA0" w:rsidRPr="00174CD8" w:rsidRDefault="00242CA0" w:rsidP="00242CA0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0FBC21B1" w14:textId="77777777" w:rsidR="00242CA0" w:rsidRPr="00174CD8" w:rsidRDefault="00242CA0" w:rsidP="00242CA0">
      <w:pPr>
        <w:jc w:val="center"/>
        <w:rPr>
          <w:rFonts w:ascii="Calibri" w:hAnsi="Calibri" w:cs="Calibri"/>
          <w:color w:val="auto"/>
          <w:sz w:val="22"/>
          <w:szCs w:val="22"/>
        </w:rPr>
      </w:pPr>
    </w:p>
    <w:p w14:paraId="3F653893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  <w:r w:rsidRPr="00174CD8">
        <w:rPr>
          <w:rFonts w:ascii="Calibri" w:hAnsi="Calibri" w:cs="Calibri"/>
          <w:color w:val="auto"/>
          <w:sz w:val="22"/>
          <w:szCs w:val="22"/>
        </w:rPr>
        <w:t xml:space="preserve">meno </w:t>
      </w:r>
      <w:r w:rsidR="00B43FA8" w:rsidRPr="00174CD8">
        <w:rPr>
          <w:rFonts w:ascii="Calibri" w:hAnsi="Calibri" w:cs="Calibri"/>
          <w:color w:val="auto"/>
          <w:sz w:val="22"/>
          <w:szCs w:val="22"/>
        </w:rPr>
        <w:t xml:space="preserve">a 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priezvisko dieťaťa: </w:t>
      </w:r>
    </w:p>
    <w:p w14:paraId="29383EDD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  <w:r w:rsidRPr="00174CD8">
        <w:rPr>
          <w:rFonts w:ascii="Calibri" w:hAnsi="Calibri" w:cs="Calibri"/>
          <w:color w:val="auto"/>
          <w:sz w:val="22"/>
          <w:szCs w:val="22"/>
        </w:rPr>
        <w:t>dátum narodenia dieťaťa:</w:t>
      </w:r>
    </w:p>
    <w:p w14:paraId="6DD0677E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  <w:r w:rsidRPr="00174CD8">
        <w:rPr>
          <w:rFonts w:ascii="Calibri" w:hAnsi="Calibri" w:cs="Calibri"/>
          <w:color w:val="auto"/>
          <w:sz w:val="22"/>
          <w:szCs w:val="22"/>
        </w:rPr>
        <w:t xml:space="preserve">trvalý pobyt dieťaťa: </w:t>
      </w:r>
    </w:p>
    <w:p w14:paraId="6F1F4A5A" w14:textId="77777777" w:rsidR="00242CA0" w:rsidRPr="00174CD8" w:rsidRDefault="00242CA0" w:rsidP="00242CA0">
      <w:pPr>
        <w:rPr>
          <w:rFonts w:ascii="Calibri" w:hAnsi="Calibri" w:cs="Calibri"/>
          <w:color w:val="auto"/>
          <w:sz w:val="22"/>
          <w:szCs w:val="22"/>
        </w:rPr>
      </w:pPr>
    </w:p>
    <w:p w14:paraId="1E744905" w14:textId="77777777" w:rsidR="00242CA0" w:rsidRPr="00174CD8" w:rsidRDefault="00242CA0" w:rsidP="00242CA0">
      <w:pPr>
        <w:rPr>
          <w:rFonts w:ascii="Calibri" w:hAnsi="Calibri" w:cs="Calibri"/>
          <w:b/>
          <w:color w:val="auto"/>
          <w:sz w:val="22"/>
          <w:szCs w:val="22"/>
        </w:rPr>
      </w:pPr>
      <w:r w:rsidRPr="00174CD8">
        <w:rPr>
          <w:rFonts w:ascii="Calibri" w:hAnsi="Calibri" w:cs="Calibri"/>
          <w:b/>
          <w:color w:val="auto"/>
          <w:sz w:val="22"/>
          <w:szCs w:val="22"/>
        </w:rPr>
        <w:t xml:space="preserve">Odôvodnenie: </w:t>
      </w:r>
    </w:p>
    <w:p w14:paraId="6E221510" w14:textId="6569A283" w:rsidR="003B1F72" w:rsidRDefault="002600ED" w:rsidP="00242CA0">
      <w:pPr>
        <w:jc w:val="both"/>
        <w:rPr>
          <w:rFonts w:ascii="Calibri" w:hAnsi="Calibri" w:cs="Calibri"/>
          <w:i/>
          <w:color w:val="auto"/>
          <w:sz w:val="22"/>
          <w:szCs w:val="22"/>
        </w:rPr>
      </w:pPr>
      <w:r>
        <w:rPr>
          <w:rFonts w:ascii="Calibri" w:hAnsi="Calibri" w:cs="Calibri"/>
          <w:i/>
          <w:color w:val="auto"/>
          <w:sz w:val="22"/>
          <w:szCs w:val="22"/>
        </w:rPr>
        <w:t>Materská škola</w:t>
      </w:r>
      <w:r w:rsidR="00D92C9E" w:rsidRPr="00C53874">
        <w:rPr>
          <w:rFonts w:ascii="Calibri" w:hAnsi="Calibri" w:cs="Calibri"/>
          <w:i/>
          <w:color w:val="auto"/>
          <w:sz w:val="22"/>
          <w:szCs w:val="22"/>
        </w:rPr>
        <w:t xml:space="preserve"> opíše skutkový stav veci, uvedie všetky skutočnosti, ktoré bral do úvahy pri vydávaní rozhodnutia, podklady, ktoré slúžia ako podklad pre vydanie rozhodnutia, ako aj odkazy na právnu úpravu o</w:t>
      </w:r>
      <w:r w:rsidR="00C96F14">
        <w:rPr>
          <w:rFonts w:ascii="Calibri" w:hAnsi="Calibri" w:cs="Calibri"/>
          <w:i/>
          <w:color w:val="auto"/>
          <w:sz w:val="22"/>
          <w:szCs w:val="22"/>
        </w:rPr>
        <w:t> </w:t>
      </w:r>
      <w:r w:rsidR="00D92C9E" w:rsidRPr="00C53874">
        <w:rPr>
          <w:rFonts w:ascii="Calibri" w:hAnsi="Calibri" w:cs="Calibri"/>
          <w:i/>
          <w:color w:val="auto"/>
          <w:sz w:val="22"/>
          <w:szCs w:val="22"/>
        </w:rPr>
        <w:t>ktoré rozhodnutie opiera).</w:t>
      </w:r>
    </w:p>
    <w:p w14:paraId="2C8EF542" w14:textId="77777777" w:rsidR="003B1F72" w:rsidRDefault="003B1F72" w:rsidP="00242CA0">
      <w:pPr>
        <w:jc w:val="both"/>
        <w:rPr>
          <w:rFonts w:ascii="Calibri" w:hAnsi="Calibri" w:cs="Calibri"/>
          <w:i/>
          <w:color w:val="auto"/>
          <w:sz w:val="22"/>
          <w:szCs w:val="22"/>
        </w:rPr>
      </w:pPr>
    </w:p>
    <w:p w14:paraId="0363B4EE" w14:textId="77777777" w:rsidR="00242CA0" w:rsidRPr="00174CD8" w:rsidRDefault="003B1F72" w:rsidP="00242CA0">
      <w:pPr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BD1023">
        <w:rPr>
          <w:rFonts w:ascii="Calibri" w:hAnsi="Calibri" w:cs="Calibri"/>
          <w:i/>
          <w:color w:val="auto"/>
          <w:sz w:val="22"/>
          <w:szCs w:val="22"/>
        </w:rPr>
        <w:t>Ďalej sa uvedú aj všetky kroky, ktoré riaditeľ materskej školy urobil, ako komunikoval so zákonnými zástupcami, kedy sa uskutočnilo osobné stretnutie/riaditeľa materskej školy so zákonnými zástupcami. Uvedie sa, či na možnosť rozhodnúť o</w:t>
      </w:r>
      <w:r>
        <w:rPr>
          <w:rFonts w:ascii="Calibri" w:hAnsi="Calibri" w:cs="Calibri"/>
          <w:i/>
          <w:color w:val="auto"/>
          <w:sz w:val="22"/>
          <w:szCs w:val="22"/>
        </w:rPr>
        <w:t> zrušení povolenia individuálneho</w:t>
      </w:r>
      <w:r w:rsidRPr="00BD1023">
        <w:rPr>
          <w:rFonts w:ascii="Calibri" w:hAnsi="Calibri" w:cs="Calibri"/>
          <w:i/>
          <w:color w:val="auto"/>
          <w:sz w:val="22"/>
          <w:szCs w:val="22"/>
        </w:rPr>
        <w:t xml:space="preserve"> vzdelávania boli zákonní zástupcovia upozornení (ako a kedy) a iné relevantné skutočnosti. </w:t>
      </w:r>
    </w:p>
    <w:bookmarkEnd w:id="112"/>
    <w:p w14:paraId="2320BAAC" w14:textId="77777777" w:rsidR="00512244" w:rsidRPr="00174CD8" w:rsidRDefault="00512244" w:rsidP="00512244">
      <w:pPr>
        <w:rPr>
          <w:rFonts w:ascii="Calibri" w:hAnsi="Calibri" w:cs="Calibri"/>
          <w:b/>
          <w:sz w:val="22"/>
          <w:szCs w:val="22"/>
        </w:rPr>
      </w:pPr>
    </w:p>
    <w:p w14:paraId="39A61268" w14:textId="77777777" w:rsidR="00512244" w:rsidRPr="00174CD8" w:rsidRDefault="00512244" w:rsidP="00512244">
      <w:pPr>
        <w:rPr>
          <w:rFonts w:ascii="Calibri" w:hAnsi="Calibri" w:cs="Calibri"/>
          <w:b/>
          <w:sz w:val="22"/>
          <w:szCs w:val="22"/>
        </w:rPr>
      </w:pPr>
      <w:r w:rsidRPr="00174CD8">
        <w:rPr>
          <w:rFonts w:ascii="Calibri" w:hAnsi="Calibri" w:cs="Calibri"/>
          <w:b/>
          <w:sz w:val="22"/>
          <w:szCs w:val="22"/>
        </w:rPr>
        <w:t>Poučenie:</w:t>
      </w:r>
    </w:p>
    <w:p w14:paraId="39CDF244" w14:textId="77777777" w:rsidR="009B44C6" w:rsidRPr="00381AF0" w:rsidRDefault="00512244" w:rsidP="009B44C6">
      <w:pPr>
        <w:jc w:val="both"/>
        <w:rPr>
          <w:rFonts w:ascii="Calibri" w:hAnsi="Calibri" w:cs="Calibri"/>
          <w:sz w:val="22"/>
          <w:szCs w:val="22"/>
        </w:rPr>
      </w:pPr>
      <w:r w:rsidRPr="00174CD8">
        <w:rPr>
          <w:rFonts w:ascii="Calibri" w:hAnsi="Calibri" w:cs="Calibri"/>
          <w:sz w:val="22"/>
          <w:szCs w:val="22"/>
        </w:rPr>
        <w:t xml:space="preserve">Proti tomuto rozhodnutiu možno podať Materskej </w:t>
      </w:r>
      <w:r w:rsidR="009B28B2" w:rsidRPr="00174CD8">
        <w:rPr>
          <w:rFonts w:ascii="Calibri" w:hAnsi="Calibri" w:cs="Calibri"/>
          <w:sz w:val="22"/>
          <w:szCs w:val="22"/>
        </w:rPr>
        <w:t>škol</w:t>
      </w:r>
      <w:r w:rsidR="009B28B2">
        <w:rPr>
          <w:rFonts w:ascii="Calibri" w:hAnsi="Calibri" w:cs="Calibri"/>
          <w:sz w:val="22"/>
          <w:szCs w:val="22"/>
        </w:rPr>
        <w:t>e</w:t>
      </w:r>
      <w:r w:rsidRPr="00174CD8">
        <w:rPr>
          <w:rFonts w:ascii="Calibri" w:hAnsi="Calibri" w:cs="Calibri"/>
          <w:sz w:val="22"/>
          <w:szCs w:val="22"/>
        </w:rPr>
        <w:t>, Príkladná 33, Príkladovce</w:t>
      </w:r>
      <w:r w:rsidRPr="00174CD8" w:rsidDel="007C7FD5">
        <w:rPr>
          <w:rFonts w:ascii="Calibri" w:hAnsi="Calibri" w:cs="Calibri"/>
          <w:sz w:val="22"/>
          <w:szCs w:val="22"/>
        </w:rPr>
        <w:t xml:space="preserve"> </w:t>
      </w:r>
      <w:r w:rsidRPr="00174CD8">
        <w:rPr>
          <w:rFonts w:ascii="Calibri" w:hAnsi="Calibri" w:cs="Calibri"/>
          <w:sz w:val="22"/>
          <w:szCs w:val="22"/>
        </w:rPr>
        <w:t xml:space="preserve">do 15 dní, odo dňa </w:t>
      </w:r>
      <w:r w:rsidRPr="00174CD8">
        <w:rPr>
          <w:rFonts w:ascii="Calibri" w:hAnsi="Calibri" w:cs="Calibri"/>
          <w:color w:val="auto"/>
          <w:sz w:val="22"/>
          <w:szCs w:val="22"/>
        </w:rPr>
        <w:t xml:space="preserve">oznámenia </w:t>
      </w:r>
      <w:r w:rsidRPr="00174CD8">
        <w:rPr>
          <w:rFonts w:ascii="Calibri" w:hAnsi="Calibri" w:cs="Calibri"/>
          <w:sz w:val="22"/>
          <w:szCs w:val="22"/>
        </w:rPr>
        <w:t xml:space="preserve">rozhodnutia </w:t>
      </w:r>
      <w:r w:rsidR="002F1CD5">
        <w:rPr>
          <w:rFonts w:ascii="Calibri" w:hAnsi="Calibri" w:cs="Calibri"/>
          <w:sz w:val="22"/>
          <w:szCs w:val="22"/>
        </w:rPr>
        <w:t>účastníkovi konania</w:t>
      </w:r>
      <w:r w:rsidR="002F1CD5" w:rsidRPr="00174CD8">
        <w:rPr>
          <w:rFonts w:ascii="Calibri" w:hAnsi="Calibri" w:cs="Calibri"/>
          <w:sz w:val="22"/>
          <w:szCs w:val="22"/>
        </w:rPr>
        <w:t xml:space="preserve"> </w:t>
      </w:r>
      <w:r w:rsidRPr="00174CD8">
        <w:rPr>
          <w:rFonts w:ascii="Calibri" w:hAnsi="Calibri" w:cs="Calibri"/>
          <w:sz w:val="22"/>
          <w:szCs w:val="22"/>
        </w:rPr>
        <w:t xml:space="preserve">odvolanie. </w:t>
      </w:r>
      <w:r w:rsidRPr="00174CD8">
        <w:rPr>
          <w:rFonts w:ascii="Calibri" w:hAnsi="Calibri" w:cs="Calibri"/>
          <w:iCs/>
          <w:sz w:val="22"/>
          <w:szCs w:val="22"/>
        </w:rPr>
        <w:t>Toto rozhodnutie je podľa zákona č. 162/2015 Z. z. Správny súdny poriadok v znení neskorších predpisov preskúmateľné súdom</w:t>
      </w:r>
      <w:r w:rsidR="00D92C9E" w:rsidRPr="00D92C9E">
        <w:rPr>
          <w:rFonts w:ascii="Calibri" w:hAnsi="Calibri" w:cs="Calibri"/>
          <w:iCs/>
          <w:sz w:val="22"/>
          <w:szCs w:val="22"/>
        </w:rPr>
        <w:t xml:space="preserve"> </w:t>
      </w:r>
      <w:r w:rsidR="00D92C9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174CD8">
        <w:rPr>
          <w:rFonts w:ascii="Calibri" w:hAnsi="Calibri" w:cs="Calibri"/>
          <w:sz w:val="22"/>
          <w:szCs w:val="22"/>
        </w:rPr>
        <w:t>.</w:t>
      </w:r>
      <w:r w:rsidR="00472FEC" w:rsidRPr="00472FEC">
        <w:rPr>
          <w:bCs/>
        </w:rPr>
        <w:t xml:space="preserve"> </w:t>
      </w:r>
      <w:r w:rsidR="009B44C6" w:rsidRPr="00381AF0">
        <w:rPr>
          <w:rFonts w:ascii="Calibri" w:hAnsi="Calibri" w:cs="Calibri"/>
          <w:bCs/>
          <w:sz w:val="22"/>
          <w:szCs w:val="22"/>
        </w:rPr>
        <w:t>Podľa § 28b ods. 14 školského zákona odvolanie nemá odkladný účinok.</w:t>
      </w:r>
    </w:p>
    <w:p w14:paraId="331CE2EB" w14:textId="2D676620" w:rsidR="00512244" w:rsidRPr="00174CD8" w:rsidRDefault="00512244" w:rsidP="00512244">
      <w:pPr>
        <w:jc w:val="both"/>
        <w:rPr>
          <w:rFonts w:ascii="Calibri" w:hAnsi="Calibri" w:cs="Calibri"/>
          <w:sz w:val="22"/>
          <w:szCs w:val="22"/>
        </w:rPr>
      </w:pPr>
    </w:p>
    <w:p w14:paraId="763A219E" w14:textId="77777777" w:rsidR="00512244" w:rsidRPr="00174CD8" w:rsidRDefault="00512244" w:rsidP="00512244">
      <w:pPr>
        <w:jc w:val="center"/>
        <w:rPr>
          <w:rFonts w:ascii="Calibri" w:hAnsi="Calibri" w:cs="Calibri"/>
          <w:sz w:val="22"/>
          <w:szCs w:val="22"/>
        </w:rPr>
      </w:pPr>
    </w:p>
    <w:p w14:paraId="13746AC9" w14:textId="77777777" w:rsidR="00A118DF" w:rsidRPr="00174CD8" w:rsidRDefault="00A118DF" w:rsidP="00A118DF">
      <w:pPr>
        <w:jc w:val="center"/>
        <w:rPr>
          <w:rFonts w:ascii="Calibri" w:hAnsi="Calibri" w:cs="Calibri"/>
          <w:i/>
          <w:sz w:val="22"/>
          <w:szCs w:val="22"/>
        </w:rPr>
      </w:pPr>
      <w:r w:rsidRPr="00174CD8">
        <w:rPr>
          <w:rFonts w:ascii="Calibri" w:hAnsi="Calibri" w:cs="Calibri"/>
          <w:i/>
          <w:sz w:val="22"/>
          <w:szCs w:val="22"/>
        </w:rPr>
        <w:t xml:space="preserve">pečiatka štátnej materskej školy </w:t>
      </w:r>
      <w:r>
        <w:rPr>
          <w:rFonts w:ascii="Calibri" w:hAnsi="Calibri" w:cs="Calibri"/>
          <w:i/>
          <w:sz w:val="22"/>
          <w:szCs w:val="22"/>
        </w:rPr>
        <w:t xml:space="preserve">bez </w:t>
      </w:r>
      <w:r w:rsidRPr="00174CD8">
        <w:rPr>
          <w:rFonts w:ascii="Calibri" w:hAnsi="Calibri" w:cs="Calibri"/>
          <w:i/>
          <w:sz w:val="22"/>
          <w:szCs w:val="22"/>
        </w:rPr>
        <w:t>štátn</w:t>
      </w:r>
      <w:r>
        <w:rPr>
          <w:rFonts w:ascii="Calibri" w:hAnsi="Calibri" w:cs="Calibri"/>
          <w:i/>
          <w:sz w:val="22"/>
          <w:szCs w:val="22"/>
        </w:rPr>
        <w:t>eho</w:t>
      </w:r>
      <w:r w:rsidRPr="00174CD8">
        <w:rPr>
          <w:rFonts w:ascii="Calibri" w:hAnsi="Calibri" w:cs="Calibri"/>
          <w:i/>
          <w:sz w:val="22"/>
          <w:szCs w:val="22"/>
        </w:rPr>
        <w:t xml:space="preserve"> znak</w:t>
      </w:r>
      <w:r>
        <w:rPr>
          <w:rFonts w:ascii="Calibri" w:hAnsi="Calibri" w:cs="Calibri"/>
          <w:i/>
          <w:sz w:val="22"/>
          <w:szCs w:val="22"/>
        </w:rPr>
        <w:t xml:space="preserve">u </w:t>
      </w:r>
      <w:r w:rsidRPr="00174CD8">
        <w:rPr>
          <w:rFonts w:ascii="Calibri" w:hAnsi="Calibri" w:cs="Calibri"/>
          <w:i/>
          <w:sz w:val="22"/>
          <w:szCs w:val="22"/>
        </w:rPr>
        <w:t>/pečiatka súkromnej/cirkevnej materskej školy bez štátneho znaku</w:t>
      </w:r>
      <w:r w:rsidRPr="00174CD8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174CD8">
        <w:rPr>
          <w:rFonts w:ascii="Calibri" w:hAnsi="Calibri" w:cs="Calibri"/>
          <w:i/>
          <w:sz w:val="22"/>
          <w:szCs w:val="22"/>
        </w:rPr>
        <w:t>)</w:t>
      </w:r>
    </w:p>
    <w:p w14:paraId="437C666B" w14:textId="77777777" w:rsidR="00512244" w:rsidRPr="00174CD8" w:rsidRDefault="00512244" w:rsidP="00512244">
      <w:pPr>
        <w:jc w:val="center"/>
        <w:rPr>
          <w:rFonts w:ascii="Calibri" w:hAnsi="Calibri" w:cs="Calibri"/>
          <w:i/>
          <w:sz w:val="22"/>
          <w:szCs w:val="22"/>
        </w:rPr>
      </w:pPr>
    </w:p>
    <w:p w14:paraId="1671E972" w14:textId="77777777" w:rsidR="00512244" w:rsidRPr="00174CD8" w:rsidRDefault="00512244" w:rsidP="00512244">
      <w:pPr>
        <w:ind w:left="4248" w:hanging="708"/>
        <w:rPr>
          <w:rFonts w:ascii="Calibri" w:hAnsi="Calibri" w:cs="Calibri"/>
          <w:sz w:val="22"/>
          <w:szCs w:val="22"/>
        </w:rPr>
      </w:pPr>
      <w:r w:rsidRPr="00174CD8">
        <w:rPr>
          <w:rFonts w:ascii="Calibri" w:hAnsi="Calibri" w:cs="Calibri"/>
          <w:sz w:val="22"/>
          <w:szCs w:val="22"/>
        </w:rPr>
        <w:tab/>
      </w:r>
      <w:r w:rsidRPr="00174CD8">
        <w:rPr>
          <w:rFonts w:ascii="Calibri" w:hAnsi="Calibri" w:cs="Calibri"/>
          <w:sz w:val="22"/>
          <w:szCs w:val="22"/>
        </w:rPr>
        <w:tab/>
      </w:r>
      <w:r w:rsidRPr="00174CD8">
        <w:rPr>
          <w:rFonts w:ascii="Calibri" w:hAnsi="Calibri" w:cs="Calibri"/>
          <w:sz w:val="22"/>
          <w:szCs w:val="22"/>
        </w:rPr>
        <w:tab/>
      </w:r>
      <w:r w:rsidRPr="00174CD8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2B157456" w14:textId="77777777" w:rsidR="00512244" w:rsidRPr="00174CD8" w:rsidRDefault="00512244" w:rsidP="00512244">
      <w:pPr>
        <w:ind w:left="4956" w:firstLine="708"/>
        <w:rPr>
          <w:rFonts w:ascii="Calibri" w:hAnsi="Calibri" w:cs="Calibri"/>
          <w:sz w:val="22"/>
          <w:szCs w:val="22"/>
        </w:rPr>
      </w:pPr>
      <w:r w:rsidRPr="00174CD8">
        <w:rPr>
          <w:rFonts w:ascii="Calibri" w:hAnsi="Calibri" w:cs="Calibri"/>
          <w:sz w:val="22"/>
          <w:szCs w:val="22"/>
        </w:rPr>
        <w:t>(meno a priezvisko, podpis)</w:t>
      </w:r>
    </w:p>
    <w:p w14:paraId="711CCA60" w14:textId="77777777" w:rsidR="00593C0B" w:rsidRPr="00C43C32" w:rsidRDefault="00593C0B" w:rsidP="00593C0B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788CBB7C" w14:textId="77777777" w:rsidR="00593C0B" w:rsidRPr="00C43C32" w:rsidRDefault="002F1CD5" w:rsidP="00FC13D8">
      <w:pPr>
        <w:widowControl/>
        <w:numPr>
          <w:ilvl w:val="0"/>
          <w:numId w:val="19"/>
        </w:numPr>
        <w:suppressAutoHyphens w:val="0"/>
        <w:ind w:left="284" w:hanging="283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>
        <w:rPr>
          <w:rFonts w:ascii="Calibri" w:hAnsi="Calibri" w:cs="Calibri"/>
          <w:sz w:val="22"/>
          <w:szCs w:val="22"/>
        </w:rPr>
        <w:t>;</w:t>
      </w:r>
      <w:r w:rsidRPr="002F1CD5">
        <w:rPr>
          <w:rFonts w:ascii="Calibri" w:hAnsi="Calibri" w:cs="Calibri"/>
          <w:sz w:val="22"/>
          <w:szCs w:val="22"/>
        </w:rPr>
        <w:t xml:space="preserve"> </w:t>
      </w:r>
      <w:r w:rsidRPr="0049658B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593C0B" w:rsidRPr="00C43C32">
        <w:rPr>
          <w:rFonts w:ascii="Calibri" w:hAnsi="Calibri" w:cs="Calibri"/>
          <w:sz w:val="22"/>
          <w:szCs w:val="22"/>
        </w:rPr>
        <w:t xml:space="preserve">) </w:t>
      </w:r>
    </w:p>
    <w:p w14:paraId="4A017291" w14:textId="77777777" w:rsidR="00593C0B" w:rsidRPr="00C43C32" w:rsidRDefault="002F1CD5" w:rsidP="00FC13D8">
      <w:pPr>
        <w:widowControl/>
        <w:numPr>
          <w:ilvl w:val="0"/>
          <w:numId w:val="19"/>
        </w:numPr>
        <w:suppressAutoHyphens w:val="0"/>
        <w:ind w:left="284" w:hanging="283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70217E" w:rsidRPr="00C43C32">
        <w:rPr>
          <w:rFonts w:ascii="Calibri" w:hAnsi="Calibri" w:cs="Calibri"/>
          <w:sz w:val="22"/>
          <w:szCs w:val="22"/>
        </w:rPr>
        <w:t>)</w:t>
      </w:r>
    </w:p>
    <w:p w14:paraId="3494FB85" w14:textId="77777777" w:rsidR="00512244" w:rsidRPr="00174CD8" w:rsidRDefault="00A270CE" w:rsidP="00593C0B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116" w:name="_Toc231220434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116"/>
    </w:p>
    <w:p w14:paraId="5C334AE3" w14:textId="5F88BC5F" w:rsidR="00512244" w:rsidRPr="00F90817" w:rsidRDefault="00381AF0" w:rsidP="00F90817">
      <w:pPr>
        <w:pStyle w:val="Textpoznmkypodiarou"/>
        <w:spacing w:after="0"/>
        <w:rPr>
          <w:rFonts w:cs="Calibri"/>
          <w:sz w:val="22"/>
          <w:szCs w:val="22"/>
        </w:rPr>
      </w:pPr>
      <w:r>
        <w:rPr>
          <w:rFonts w:cs="Calibri"/>
          <w:sz w:val="22"/>
          <w:szCs w:val="22"/>
          <w:vertAlign w:val="superscript"/>
        </w:rPr>
        <w:t>18</w:t>
      </w:r>
      <w:r w:rsidR="00512244" w:rsidRPr="00174CD8">
        <w:rPr>
          <w:rFonts w:cs="Calibri"/>
          <w:sz w:val="22"/>
          <w:szCs w:val="22"/>
        </w:rPr>
        <w:t>) ponechajte len jednu možnosť v závislosti od toho, či ide o rozhodnutie štátnej, súkromnej alebo cirkevnej materskej školy.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